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директора</w:t>
      </w:r>
    </w:p>
    <w:p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a2"/>
      <w:bookmarkEnd w:id="0"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GoBack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ЕДИНЫЙ 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осуществляемых государственным учреждением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Гроднен</w:t>
      </w:r>
      <w:r>
        <w:rPr>
          <w:rFonts w:ascii="Times New Roman" w:hAnsi="Times New Roman" w:cs="Times New Roman"/>
          <w:b/>
          <w:bCs/>
          <w:sz w:val="28"/>
          <w:szCs w:val="28"/>
        </w:rPr>
        <w:t>ская областная государственная инспекция по семеноводству, карантину и защите растений» согласно п</w:t>
      </w:r>
      <w:r>
        <w:rPr>
          <w:rFonts w:ascii="Times New Roman" w:hAnsi="Times New Roman" w:cs="Times New Roman"/>
          <w:b/>
          <w:iCs/>
          <w:sz w:val="28"/>
          <w:szCs w:val="28"/>
        </w:rPr>
        <w:t>остановлению</w:t>
      </w:r>
      <w:r>
        <w:rPr>
          <w:rFonts w:ascii="Times New Roman" w:hAnsi="Times New Roman" w:cs="Times New Roman"/>
          <w:b/>
          <w:iCs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iCs/>
          <w:sz w:val="28"/>
          <w:szCs w:val="28"/>
        </w:rPr>
        <w:t>Совета Министров Республики Беларусь 17.02.2012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</w:p>
    <w:tbl>
      <w:tblPr>
        <w:tblStyle w:val="6"/>
        <w:tblW w:w="1587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425"/>
        <w:gridCol w:w="13"/>
        <w:gridCol w:w="1955"/>
        <w:gridCol w:w="480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4805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266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5870" w:type="dxa"/>
            <w:gridSpan w:val="6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a77"/>
            <w:bookmarkEnd w:id="1"/>
            <w:bookmarkStart w:id="2" w:name="a68"/>
            <w:bookmarkEnd w:id="2"/>
            <w:bookmarkStart w:id="3" w:name="a558"/>
            <w:bookmarkEnd w:id="3"/>
            <w:bookmarkStart w:id="4" w:name="a288"/>
            <w:bookmarkEnd w:id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a285"/>
            <w:bookmarkEnd w:id="5"/>
            <w:bookmarkStart w:id="6" w:name="a176"/>
            <w:bookmarkEnd w:id="6"/>
            <w:bookmarkStart w:id="7" w:name="a177"/>
            <w:bookmarkEnd w:id="7"/>
            <w:bookmarkStart w:id="8" w:name="a283"/>
            <w:bookmarkEnd w:id="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7.13. Выдача фитосанитарного сертификата</w:t>
            </w:r>
          </w:p>
        </w:tc>
        <w:tc>
          <w:tcPr>
            <w:tcW w:w="44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(контракта) на поставку подкарантинной продукции;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происхождение подкарантинной продукции;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 фитосанитарного сертификата страны-экспортера - для оформления реэкспорта;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480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перемещении на территории Таможенного союза - до 30 дней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базовой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a272"/>
            <w:bookmarkEnd w:id="9"/>
            <w:bookmarkStart w:id="10" w:name="a284"/>
            <w:bookmarkEnd w:id="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7.16. Выдача акта карантинного фитосанитарного контроля (надзора)</w:t>
            </w:r>
          </w:p>
        </w:tc>
        <w:tc>
          <w:tcPr>
            <w:tcW w:w="44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товарно-транспортная накладная или иной транспортный (перевозочный) документ либо коммерческий документ;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фитосанитарный сертификат страны-экспортера;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дней, при проведении карантинной экспертизы - не более 25 дней</w:t>
            </w:r>
          </w:p>
        </w:tc>
        <w:tc>
          <w:tcPr>
            <w:tcW w:w="480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базовой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a364"/>
            <w:bookmarkEnd w:id="11"/>
            <w:bookmarkStart w:id="12" w:name="a290"/>
            <w:bookmarkEnd w:id="12"/>
            <w:bookmarkStart w:id="13" w:name="a498"/>
            <w:bookmarkEnd w:id="13"/>
            <w:bookmarkStart w:id="14" w:name="a360"/>
            <w:bookmarkEnd w:id="1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7.23. Выдача удостоверения о качестве семян сельскохозяйственных растений</w:t>
            </w:r>
          </w:p>
        </w:tc>
        <w:tc>
          <w:tcPr>
            <w:tcW w:w="44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произведенные в Республике Беларусь семена сельскохозяйственных растений - оригинал и копия акта апробации сельскохозяйственных растений;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приобретенные в Республике Беларусь семена сельскохозяйственных растений - оригинал и копия свидетельства на семена сельскохозяйственных растений;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ввезенные (перемещенные) в Республику Беларусь семена сельскохозяйственных растений: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товарно-транспортной накладной или иного транспортного (перевозочного) документа;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сертификата качества или других документов, подтверждающие посевные и сортовые качества семян сельскохозяйственных растений;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оригинал и копия фитосанитарного сертификата, выданного компетентными органами (организациями) иностранного государства - страны места нахождения отправителя партий семян сельскохозяйственных растений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дня со дня окончания проведения анализа семян сельскохозяйственного растения </w:t>
            </w:r>
          </w:p>
        </w:tc>
        <w:tc>
          <w:tcPr>
            <w:tcW w:w="480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 - для семян сельскохозяйственных растений (кукуруза в зерне, протравленном и затаренном в мешки механизированным способом), семян цветочных растений, имеющих показатель всхожести первого класса, герметично упакованных в транспортную или потребительскую тару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месяцев - для семян цветочных растений, имеющих показатель всхожести первого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месяцев - для семян овощных растений и других растений, используемых в сельском хозяйстве (бахчевые), семян кормовых растений (кормовые корнеплоды и кормовая капуста), цветочных растений, имеющих показатель всхожести второго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месяцев - для семян кормовых растений (кормовая свекла, однолетние и многолетние кормовые травы, включая смеси семян трав), семян цветочных растений, имеющих показатель всхожести третьего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месяцев - для семян зерновых, зернобобовых, технических растений, включая их смеси, семян ягодных растений и других растений, используемых в сельском хозяйстве (лекарственные, ароматические, масличные)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месяца - для семян технических растений (сахарная свекла), имеющих влажность до 14,5 процента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месяца - для семян сельскохозяйственных растений, заселенных клещом (для видов растений, для которых установлена норма содержания клеща), семян технических растений (сахарная свекла), имеющих влажность более 14,5 процента, семян картофеля (микрорастения в культуре in vitro на питательных средах в пробирках)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дней - для семян картофеля (клубни)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озимого сева сельскохозяйственных растений - для семян растений для озимого сева, если удостоверение о качестве семян растений выдано по показателю жизнеспособности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семян овощных, плодовых, ягодных, цветочных растений и других сельскохозяйственных растений, используемых в сельском хозяйстве (саженцы, луковицы, клубни, другие вегетативные части растений), - с 1 января по 30 июня (при посадке в весенний период) или с 1 июля по 31 декабря (при посадке в осенний период)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базовой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a367"/>
            <w:bookmarkEnd w:id="1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7.24. Продление срока действия удостоверения о качестве семян сельскохозяйственных растений</w:t>
            </w:r>
          </w:p>
        </w:tc>
        <w:tc>
          <w:tcPr>
            <w:tcW w:w="44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качестве семян растений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 со дня окончания проведения анализа семян сельскохозяйственного растения</w:t>
            </w:r>
          </w:p>
        </w:tc>
        <w:tc>
          <w:tcPr>
            <w:tcW w:w="480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 - для семян сельскохозяйственных растений (кукуруза в зерне, протравленном и затаренном в мешки механизированным способом), семян цветочных растений, имеющих показатель всхожести первого класса, герметично упакованных в транспортную или потребительскую тару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месяцев - для семян цветочных растений, имеющих показатель всхожести первого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месяцев - для семян овощных растений и других растений, используемых в сельском хозяйстве (бахчевые), семян кормовых растений (кормовые корнеплоды и кормовая капуста), семян цветочных растений, имеющих показатель всхожести второго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месяцев - для семян кормовых растений (кормовая свекла, однолетние и многолетние кормовые травы, включая смеси семян трав), семян цветочных растений, имеющих показатель всхожести третьего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месяцев - для семян зерновых, зернобобовых, технических растений, включая их смеси, семян ягодных растений и других растений, используемых в сельском хозяйстве (лекарственные, ароматические, масличные)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месяца - для семян технических растений (сахарная свекла), имеющих влажность до 14,5 процента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месяца - для семян сельскохозяйственных растений, заселенных клещом (для видов растений, для которых установлена норма содержания клеща), семян технических растений (сахарная свекла), имеющих влажность более 14,5 процента, семян картофеля (микрорастения в культуре in vitro на питательных средах в пробирках)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базовой величины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2406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a499"/>
            <w:bookmarkEnd w:id="1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7.25. Проведение апробации сельскохозяйственных растений с выдачей акта апробации</w:t>
            </w:r>
          </w:p>
        </w:tc>
        <w:tc>
          <w:tcPr>
            <w:tcW w:w="442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платы;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растений, включенных в перечень сельскохозяйственных растений, семена которых в случае реализации подлежат обязательному грунтовому и (или) лабораторному сортовому контролю, - оригинал и копия результатов грунтового контроля по установленной форме или протокола лабораторного сортового контроля</w:t>
            </w:r>
          </w:p>
        </w:tc>
        <w:tc>
          <w:tcPr>
            <w:tcW w:w="1968" w:type="dxa"/>
            <w:gridSpan w:val="2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480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226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базовой величины - за проведение апробации сельскохозяйственных растений на площади посева до 0,1 гектара с выдачей акта апробации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 базовой величины - за проведение апробации сельскохозяйственных растений на площади посева от 0,1 до 50 гектаров с выдачей акта апробации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 базовой величины - за проведение апробации сельскохозяйственных растений на площади посева свыше 50 гектаров с выдачей акта апробации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 базовой величины -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 базовой величины -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17" w:name="a378"/>
      <w:bookmarkEnd w:id="17"/>
      <w:bookmarkStart w:id="18" w:name="a376"/>
      <w:bookmarkEnd w:id="18"/>
      <w:bookmarkStart w:id="19" w:name="a78"/>
      <w:bookmarkEnd w:id="19"/>
      <w:bookmarkStart w:id="20" w:name="a377"/>
      <w:bookmarkEnd w:id="20"/>
      <w:bookmarkStart w:id="21" w:name="a582"/>
      <w:bookmarkEnd w:id="21"/>
      <w:bookmarkStart w:id="22" w:name="a539"/>
      <w:bookmarkEnd w:id="22"/>
    </w:p>
    <w:sectPr>
      <w:headerReference r:id="rId3" w:type="default"/>
      <w:pgSz w:w="16838" w:h="11906" w:orient="landscape"/>
      <w:pgMar w:top="1418" w:right="1134" w:bottom="851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Gbinf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93004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1"/>
    <w:rsid w:val="000A5224"/>
    <w:rsid w:val="000E5B45"/>
    <w:rsid w:val="0013578D"/>
    <w:rsid w:val="00167271"/>
    <w:rsid w:val="003778AA"/>
    <w:rsid w:val="00417BDE"/>
    <w:rsid w:val="00533F72"/>
    <w:rsid w:val="008B1EB1"/>
    <w:rsid w:val="00920003"/>
    <w:rsid w:val="00BE06AC"/>
    <w:rsid w:val="00C504BD"/>
    <w:rsid w:val="00C97383"/>
    <w:rsid w:val="00CA0E0F"/>
    <w:rsid w:val="00CE0CB1"/>
    <w:rsid w:val="00E73373"/>
    <w:rsid w:val="00FE24E3"/>
    <w:rsid w:val="145919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link w:val="15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5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part"/>
    <w:basedOn w:val="1"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caps/>
      <w:sz w:val="24"/>
      <w:szCs w:val="24"/>
      <w:lang w:eastAsia="ru-RU"/>
    </w:rPr>
  </w:style>
  <w:style w:type="paragraph" w:customStyle="1" w:styleId="8">
    <w:name w:val="article"/>
    <w:basedOn w:val="1"/>
    <w:uiPriority w:val="0"/>
    <w:pPr>
      <w:spacing w:before="240" w:after="240" w:line="240" w:lineRule="auto"/>
      <w:ind w:left="1922" w:hanging="1355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9">
    <w:name w:val="Название1"/>
    <w:basedOn w:val="1"/>
    <w:uiPriority w:val="0"/>
    <w:pPr>
      <w:spacing w:before="240" w:after="240" w:line="240" w:lineRule="auto"/>
      <w:ind w:right="2268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0">
    <w:name w:val="aspaper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11">
    <w:name w:val="chapter"/>
    <w:basedOn w:val="1"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caps/>
      <w:sz w:val="24"/>
      <w:szCs w:val="24"/>
      <w:lang w:eastAsia="ru-RU"/>
    </w:rPr>
  </w:style>
  <w:style w:type="paragraph" w:customStyle="1" w:styleId="12">
    <w:name w:val="titleg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3">
    <w:name w:val="titlepr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4">
    <w:name w:val="agree"/>
    <w:basedOn w:val="1"/>
    <w:qFormat/>
    <w:uiPriority w:val="0"/>
    <w:pPr>
      <w:spacing w:after="28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15">
    <w:name w:val="razdel"/>
    <w:basedOn w:val="1"/>
    <w:qFormat/>
    <w:uiPriority w:val="0"/>
    <w:pPr>
      <w:spacing w:after="0" w:line="240" w:lineRule="auto"/>
      <w:ind w:firstLine="567"/>
      <w:jc w:val="center"/>
    </w:pPr>
    <w:rPr>
      <w:rFonts w:ascii="Times New Roman" w:hAnsi="Times New Roman" w:eastAsia="Times New Roman" w:cs="Times New Roman"/>
      <w:b/>
      <w:bCs/>
      <w:caps/>
      <w:sz w:val="32"/>
      <w:szCs w:val="32"/>
      <w:lang w:eastAsia="ru-RU"/>
    </w:rPr>
  </w:style>
  <w:style w:type="paragraph" w:customStyle="1" w:styleId="16">
    <w:name w:val="podrazdel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caps/>
      <w:sz w:val="24"/>
      <w:szCs w:val="24"/>
      <w:lang w:eastAsia="ru-RU"/>
    </w:rPr>
  </w:style>
  <w:style w:type="paragraph" w:customStyle="1" w:styleId="17">
    <w:name w:val="titlep"/>
    <w:basedOn w:val="1"/>
    <w:qFormat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18">
    <w:name w:val="onestring"/>
    <w:basedOn w:val="1"/>
    <w:qFormat/>
    <w:uiPriority w:val="0"/>
    <w:pPr>
      <w:spacing w:after="0" w:line="240" w:lineRule="auto"/>
      <w:jc w:val="right"/>
    </w:pPr>
    <w:rPr>
      <w:rFonts w:ascii="Times New Roman" w:hAnsi="Times New Roman" w:eastAsia="Times New Roman" w:cs="Times New Roman"/>
      <w:lang w:eastAsia="ru-RU"/>
    </w:rPr>
  </w:style>
  <w:style w:type="paragraph" w:customStyle="1" w:styleId="19">
    <w:name w:val="titleu"/>
    <w:basedOn w:val="1"/>
    <w:qFormat/>
    <w:uiPriority w:val="0"/>
    <w:pPr>
      <w:spacing w:before="240" w:after="24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0">
    <w:name w:val="titlek"/>
    <w:basedOn w:val="1"/>
    <w:qFormat/>
    <w:uiPriority w:val="0"/>
    <w:pPr>
      <w:spacing w:before="240" w:after="0" w:line="240" w:lineRule="auto"/>
      <w:jc w:val="center"/>
    </w:pPr>
    <w:rPr>
      <w:rFonts w:ascii="Times New Roman" w:hAnsi="Times New Roman" w:eastAsia="Times New Roman" w:cs="Times New Roman"/>
      <w:caps/>
      <w:sz w:val="24"/>
      <w:szCs w:val="24"/>
      <w:lang w:eastAsia="ru-RU"/>
    </w:rPr>
  </w:style>
  <w:style w:type="paragraph" w:customStyle="1" w:styleId="21">
    <w:name w:val="izvlechen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point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underpoint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4">
    <w:name w:val="signed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odobren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26">
    <w:name w:val="odobren1"/>
    <w:basedOn w:val="1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27">
    <w:name w:val="comment"/>
    <w:basedOn w:val="1"/>
    <w:qFormat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8">
    <w:name w:val="preamble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noski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snoskiline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1">
    <w:name w:val="paragraph"/>
    <w:basedOn w:val="1"/>
    <w:qFormat/>
    <w:uiPriority w:val="0"/>
    <w:pPr>
      <w:spacing w:before="240" w:after="240" w:line="240" w:lineRule="auto"/>
      <w:ind w:firstLine="567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32">
    <w:name w:val="table10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3">
    <w:name w:val="numnrpa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6"/>
      <w:szCs w:val="36"/>
      <w:lang w:eastAsia="ru-RU"/>
    </w:rPr>
  </w:style>
  <w:style w:type="paragraph" w:customStyle="1" w:styleId="34">
    <w:name w:val="append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35">
    <w:name w:val="prinodobren"/>
    <w:basedOn w:val="1"/>
    <w:qFormat/>
    <w:uiPriority w:val="0"/>
    <w:pPr>
      <w:spacing w:before="240" w:after="24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">
    <w:name w:val="spiski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7">
    <w:name w:val="nonumheader"/>
    <w:basedOn w:val="1"/>
    <w:qFormat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38">
    <w:name w:val="numheader"/>
    <w:basedOn w:val="1"/>
    <w:qFormat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39">
    <w:name w:val="agreefio"/>
    <w:basedOn w:val="1"/>
    <w:qFormat/>
    <w:uiPriority w:val="0"/>
    <w:pPr>
      <w:spacing w:after="0" w:line="240" w:lineRule="auto"/>
      <w:ind w:firstLine="1021"/>
      <w:jc w:val="both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40">
    <w:name w:val="agreedate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41">
    <w:name w:val="changeadd"/>
    <w:basedOn w:val="1"/>
    <w:uiPriority w:val="0"/>
    <w:pPr>
      <w:spacing w:after="0" w:line="240" w:lineRule="auto"/>
      <w:ind w:left="1134"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2">
    <w:name w:val="changei"/>
    <w:basedOn w:val="1"/>
    <w:qFormat/>
    <w:uiPriority w:val="0"/>
    <w:pPr>
      <w:spacing w:after="0" w:line="240" w:lineRule="auto"/>
      <w:ind w:left="102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3">
    <w:name w:val="changeutrs"/>
    <w:basedOn w:val="1"/>
    <w:qFormat/>
    <w:uiPriority w:val="0"/>
    <w:pPr>
      <w:spacing w:after="240" w:line="240" w:lineRule="auto"/>
      <w:ind w:left="113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4">
    <w:name w:val="changeold"/>
    <w:basedOn w:val="1"/>
    <w:uiPriority w:val="0"/>
    <w:pPr>
      <w:spacing w:before="240" w:after="240" w:line="240" w:lineRule="auto"/>
      <w:ind w:firstLine="567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45">
    <w:name w:val="append1"/>
    <w:basedOn w:val="1"/>
    <w:qFormat/>
    <w:uiPriority w:val="0"/>
    <w:pPr>
      <w:spacing w:after="28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46">
    <w:name w:val="cap1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47">
    <w:name w:val="capu1"/>
    <w:basedOn w:val="1"/>
    <w:uiPriority w:val="0"/>
    <w:pPr>
      <w:spacing w:after="120" w:line="240" w:lineRule="auto"/>
    </w:pPr>
    <w:rPr>
      <w:rFonts w:ascii="Times New Roman" w:hAnsi="Times New Roman" w:eastAsia="Times New Roman" w:cs="Times New Roman"/>
      <w:i/>
      <w:iCs/>
      <w:lang w:eastAsia="ru-RU"/>
    </w:rPr>
  </w:style>
  <w:style w:type="paragraph" w:customStyle="1" w:styleId="48">
    <w:name w:val="newncpi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9">
    <w:name w:val="newncpi0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0">
    <w:name w:val="newncpi1"/>
    <w:basedOn w:val="1"/>
    <w:qFormat/>
    <w:uiPriority w:val="0"/>
    <w:pPr>
      <w:spacing w:after="0" w:line="240" w:lineRule="auto"/>
      <w:ind w:left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1">
    <w:name w:val="edizmeren"/>
    <w:basedOn w:val="1"/>
    <w:qFormat/>
    <w:uiPriority w:val="0"/>
    <w:pPr>
      <w:spacing w:after="0" w:line="240" w:lineRule="auto"/>
      <w:jc w:val="right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2">
    <w:name w:val="zagrazdel"/>
    <w:basedOn w:val="1"/>
    <w:qFormat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caps/>
      <w:sz w:val="24"/>
      <w:szCs w:val="24"/>
      <w:lang w:eastAsia="ru-RU"/>
    </w:rPr>
  </w:style>
  <w:style w:type="paragraph" w:customStyle="1" w:styleId="53">
    <w:name w:val="placeprin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54">
    <w:name w:val="primer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5">
    <w:name w:val="withpar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withoutpar"/>
    <w:basedOn w:val="1"/>
    <w:qFormat/>
    <w:uiPriority w:val="0"/>
    <w:pPr>
      <w:spacing w:after="6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7">
    <w:name w:val="undline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8">
    <w:name w:val="underline"/>
    <w:basedOn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59">
    <w:name w:val="ncpicomment"/>
    <w:basedOn w:val="1"/>
    <w:qFormat/>
    <w:uiPriority w:val="0"/>
    <w:pPr>
      <w:spacing w:before="120" w:after="0" w:line="240" w:lineRule="auto"/>
      <w:ind w:left="1134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60">
    <w:name w:val="rekviziti"/>
    <w:basedOn w:val="1"/>
    <w:qFormat/>
    <w:uiPriority w:val="0"/>
    <w:pPr>
      <w:spacing w:after="0" w:line="240" w:lineRule="auto"/>
      <w:ind w:left="113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1">
    <w:name w:val="ncpidel"/>
    <w:basedOn w:val="1"/>
    <w:qFormat/>
    <w:uiPriority w:val="0"/>
    <w:pPr>
      <w:spacing w:after="0" w:line="240" w:lineRule="auto"/>
      <w:ind w:left="1134"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2">
    <w:name w:val="tsifra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63">
    <w:name w:val="articleintext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4">
    <w:name w:val="newncpiv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65">
    <w:name w:val="snoskiv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customStyle="1" w:styleId="66">
    <w:name w:val="articlev"/>
    <w:basedOn w:val="1"/>
    <w:qFormat/>
    <w:uiPriority w:val="0"/>
    <w:pPr>
      <w:spacing w:before="240" w:after="240" w:line="240" w:lineRule="auto"/>
      <w:ind w:firstLine="56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67">
    <w:name w:val="contentword"/>
    <w:basedOn w:val="1"/>
    <w:qFormat/>
    <w:uiPriority w:val="0"/>
    <w:pPr>
      <w:spacing w:before="240" w:after="240" w:line="240" w:lineRule="auto"/>
      <w:ind w:firstLine="567"/>
      <w:jc w:val="center"/>
    </w:pPr>
    <w:rPr>
      <w:rFonts w:ascii="Times New Roman" w:hAnsi="Times New Roman" w:eastAsia="Times New Roman" w:cs="Times New Roman"/>
      <w:caps/>
      <w:lang w:eastAsia="ru-RU"/>
    </w:rPr>
  </w:style>
  <w:style w:type="paragraph" w:customStyle="1" w:styleId="68">
    <w:name w:val="contenttext"/>
    <w:basedOn w:val="1"/>
    <w:uiPriority w:val="0"/>
    <w:pPr>
      <w:spacing w:after="0" w:line="240" w:lineRule="auto"/>
      <w:ind w:left="1134" w:hanging="1134"/>
    </w:pPr>
    <w:rPr>
      <w:rFonts w:ascii="Times New Roman" w:hAnsi="Times New Roman" w:eastAsia="Times New Roman" w:cs="Times New Roman"/>
      <w:lang w:eastAsia="ru-RU"/>
    </w:rPr>
  </w:style>
  <w:style w:type="paragraph" w:customStyle="1" w:styleId="69">
    <w:name w:val="gosreg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customStyle="1" w:styleId="70">
    <w:name w:val="articlect"/>
    <w:basedOn w:val="1"/>
    <w:uiPriority w:val="0"/>
    <w:pPr>
      <w:spacing w:before="240" w:after="240" w:line="240" w:lineRule="auto"/>
      <w:jc w:val="center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customStyle="1" w:styleId="71">
    <w:name w:val="letter"/>
    <w:basedOn w:val="1"/>
    <w:qFormat/>
    <w:uiPriority w:val="0"/>
    <w:pPr>
      <w:spacing w:before="240" w:after="24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2">
    <w:name w:val="recepient"/>
    <w:basedOn w:val="1"/>
    <w:uiPriority w:val="0"/>
    <w:pPr>
      <w:spacing w:after="0" w:line="240" w:lineRule="auto"/>
      <w:ind w:left="510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3">
    <w:name w:val="doklad"/>
    <w:basedOn w:val="1"/>
    <w:uiPriority w:val="0"/>
    <w:pPr>
      <w:spacing w:after="0" w:line="240" w:lineRule="auto"/>
      <w:ind w:left="283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4">
    <w:name w:val="onpaper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i/>
      <w:iCs/>
      <w:sz w:val="20"/>
      <w:szCs w:val="20"/>
      <w:lang w:eastAsia="ru-RU"/>
    </w:rPr>
  </w:style>
  <w:style w:type="paragraph" w:customStyle="1" w:styleId="75">
    <w:name w:val="formula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6">
    <w:name w:val="tableblank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7">
    <w:name w:val="table9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customStyle="1" w:styleId="78">
    <w:name w:val="table8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79">
    <w:name w:val="table7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14"/>
      <w:szCs w:val="14"/>
      <w:lang w:eastAsia="ru-RU"/>
    </w:rPr>
  </w:style>
  <w:style w:type="paragraph" w:customStyle="1" w:styleId="80">
    <w:name w:val="begform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1">
    <w:name w:val="endform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2">
    <w:name w:val="actual"/>
    <w:basedOn w:val="1"/>
    <w:qFormat/>
    <w:uiPriority w:val="0"/>
    <w:pPr>
      <w:spacing w:after="0" w:line="240" w:lineRule="auto"/>
      <w:ind w:firstLine="567"/>
      <w:jc w:val="both"/>
    </w:pPr>
    <w:rPr>
      <w:rFonts w:ascii="Gbinfo" w:hAnsi="Gbinfo" w:eastAsia="Times New Roman" w:cs="Times New Roman"/>
      <w:sz w:val="20"/>
      <w:szCs w:val="20"/>
      <w:lang w:eastAsia="ru-RU"/>
    </w:rPr>
  </w:style>
  <w:style w:type="paragraph" w:customStyle="1" w:styleId="83">
    <w:name w:val="actualbez"/>
    <w:basedOn w:val="1"/>
    <w:qFormat/>
    <w:uiPriority w:val="0"/>
    <w:pPr>
      <w:spacing w:after="0" w:line="240" w:lineRule="auto"/>
      <w:jc w:val="both"/>
    </w:pPr>
    <w:rPr>
      <w:rFonts w:ascii="Gbinfo" w:hAnsi="Gbinfo" w:eastAsia="Times New Roman" w:cs="Times New Roman"/>
      <w:sz w:val="20"/>
      <w:szCs w:val="20"/>
      <w:lang w:eastAsia="ru-RU"/>
    </w:rPr>
  </w:style>
  <w:style w:type="paragraph" w:customStyle="1" w:styleId="84">
    <w:name w:val="g_comment"/>
    <w:basedOn w:val="1"/>
    <w:qFormat/>
    <w:uiPriority w:val="0"/>
    <w:pPr>
      <w:spacing w:after="0" w:line="240" w:lineRule="auto"/>
      <w:jc w:val="right"/>
    </w:pPr>
    <w:rPr>
      <w:rFonts w:ascii="Gbinfo" w:hAnsi="Gbinfo" w:eastAsia="Times New Roman" w:cs="Times New Roman"/>
      <w:i/>
      <w:iCs/>
      <w:sz w:val="20"/>
      <w:szCs w:val="20"/>
      <w:lang w:eastAsia="ru-RU"/>
    </w:rPr>
  </w:style>
  <w:style w:type="paragraph" w:customStyle="1" w:styleId="85">
    <w:name w:val="s0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6">
    <w:name w:val="s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7">
    <w:name w:val="s2"/>
    <w:basedOn w:val="1"/>
    <w:qFormat/>
    <w:uiPriority w:val="0"/>
    <w:pPr>
      <w:spacing w:before="100" w:beforeAutospacing="1" w:after="24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9">
    <w:name w:val="s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0">
    <w:name w:val="s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1">
    <w:name w:val="s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2">
    <w:name w:val="s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3">
    <w:name w:val="s8"/>
    <w:basedOn w:val="1"/>
    <w:qFormat/>
    <w:uiPriority w:val="0"/>
    <w:pPr>
      <w:spacing w:before="100" w:beforeAutospacing="1" w:after="100" w:afterAutospacing="1" w:line="240" w:lineRule="auto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4">
    <w:name w:val="s9"/>
    <w:basedOn w:val="1"/>
    <w:qFormat/>
    <w:uiPriority w:val="0"/>
    <w:pPr>
      <w:pageBreakBefore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5">
    <w:name w:val="s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6">
    <w:name w:val="s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7">
    <w:name w:val="s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8">
    <w:name w:val="s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9">
    <w:name w:val="s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0">
    <w:name w:val="s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1">
    <w:name w:val="s16"/>
    <w:basedOn w:val="1"/>
    <w:qFormat/>
    <w:uiPriority w:val="0"/>
    <w:pPr>
      <w:pBdr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2">
    <w:name w:val="s17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3">
    <w:name w:val="s18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4">
    <w:name w:val="s1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5">
    <w:name w:val="s20"/>
    <w:basedOn w:val="1"/>
    <w:uiPriority w:val="0"/>
    <w:pPr>
      <w:pBdr>
        <w:lef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6">
    <w:name w:val="s2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7">
    <w:name w:val="s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8">
    <w:name w:val="s2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9">
    <w:name w:val="s2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0">
    <w:name w:val="s25"/>
    <w:basedOn w:val="1"/>
    <w:qFormat/>
    <w:uiPriority w:val="0"/>
    <w:pPr>
      <w:spacing w:before="120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1">
    <w:name w:val="s26"/>
    <w:basedOn w:val="1"/>
    <w:qFormat/>
    <w:uiPriority w:val="0"/>
    <w:pPr>
      <w:spacing w:before="100" w:beforeAutospacing="1" w:after="100" w:afterAutospacing="1" w:line="240" w:lineRule="auto"/>
      <w:ind w:left="284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s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s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s2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s3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s3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7">
    <w:name w:val="s3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8">
    <w:name w:val="s3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9">
    <w:name w:val="s3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0">
    <w:name w:val="s35"/>
    <w:basedOn w:val="1"/>
    <w:uiPriority w:val="0"/>
    <w:pPr>
      <w:spacing w:before="100" w:beforeAutospacing="1" w:after="100" w:afterAutospacing="1" w:line="240" w:lineRule="auto"/>
      <w:ind w:left="56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1">
    <w:name w:val="s36"/>
    <w:basedOn w:val="1"/>
    <w:uiPriority w:val="0"/>
    <w:pPr>
      <w:spacing w:before="100" w:beforeAutospacing="1" w:after="100" w:afterAutospacing="1" w:line="240" w:lineRule="auto"/>
      <w:ind w:left="22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2">
    <w:name w:val="s3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3">
    <w:name w:val="s3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4">
    <w:name w:val="s3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5">
    <w:name w:val="s4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6">
    <w:name w:val="s4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7">
    <w:name w:val="s4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8">
    <w:name w:val="s4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9">
    <w:name w:val="s44"/>
    <w:basedOn w:val="1"/>
    <w:uiPriority w:val="0"/>
    <w:pPr>
      <w:spacing w:before="100" w:beforeAutospacing="1" w:after="6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0">
    <w:name w:val="s4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1">
    <w:name w:val="s4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2">
    <w:name w:val="s47"/>
    <w:basedOn w:val="1"/>
    <w:qFormat/>
    <w:uiPriority w:val="0"/>
    <w:pPr>
      <w:spacing w:before="100" w:beforeAutospacing="1" w:after="100" w:afterAutospacing="1" w:line="240" w:lineRule="auto"/>
      <w:ind w:firstLine="567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3">
    <w:name w:val="s4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4">
    <w:name w:val="s4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5">
    <w:name w:val="name"/>
    <w:basedOn w:val="5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36">
    <w:name w:val="promulgator"/>
    <w:basedOn w:val="5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37">
    <w:name w:val="datepr"/>
    <w:basedOn w:val="5"/>
    <w:qFormat/>
    <w:uiPriority w:val="0"/>
    <w:rPr>
      <w:rFonts w:hint="default" w:ascii="Times New Roman" w:hAnsi="Times New Roman" w:cs="Times New Roman"/>
      <w:i/>
      <w:iCs/>
    </w:rPr>
  </w:style>
  <w:style w:type="character" w:customStyle="1" w:styleId="138">
    <w:name w:val="datecity"/>
    <w:basedOn w:val="5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139">
    <w:name w:val="datereg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40">
    <w:name w:val="number"/>
    <w:basedOn w:val="5"/>
    <w:uiPriority w:val="0"/>
    <w:rPr>
      <w:rFonts w:hint="default" w:ascii="Times New Roman" w:hAnsi="Times New Roman" w:cs="Times New Roman"/>
      <w:i/>
      <w:iCs/>
    </w:rPr>
  </w:style>
  <w:style w:type="character" w:customStyle="1" w:styleId="141">
    <w:name w:val="bigsimbol"/>
    <w:basedOn w:val="5"/>
    <w:qFormat/>
    <w:uiPriority w:val="0"/>
    <w:rPr>
      <w:rFonts w:hint="default" w:ascii="Times New Roman" w:hAnsi="Times New Roman" w:cs="Times New Roman"/>
      <w:caps/>
    </w:rPr>
  </w:style>
  <w:style w:type="character" w:customStyle="1" w:styleId="142">
    <w:name w:val="razr"/>
    <w:basedOn w:val="5"/>
    <w:qFormat/>
    <w:uiPriority w:val="0"/>
    <w:rPr>
      <w:rFonts w:hint="default" w:ascii="Times New Roman" w:hAnsi="Times New Roman" w:cs="Times New Roman"/>
      <w:spacing w:val="30"/>
    </w:rPr>
  </w:style>
  <w:style w:type="character" w:customStyle="1" w:styleId="143">
    <w:name w:val="onesymbol"/>
    <w:basedOn w:val="5"/>
    <w:qFormat/>
    <w:uiPriority w:val="0"/>
    <w:rPr>
      <w:rFonts w:hint="default" w:ascii="Symbol" w:hAnsi="Symbol"/>
    </w:rPr>
  </w:style>
  <w:style w:type="character" w:customStyle="1" w:styleId="144">
    <w:name w:val="onewind3"/>
    <w:basedOn w:val="5"/>
    <w:qFormat/>
    <w:uiPriority w:val="0"/>
    <w:rPr>
      <w:rFonts w:hint="default" w:ascii="Wingdings 3" w:hAnsi="Wingdings 3"/>
    </w:rPr>
  </w:style>
  <w:style w:type="character" w:customStyle="1" w:styleId="145">
    <w:name w:val="onewind2"/>
    <w:basedOn w:val="5"/>
    <w:uiPriority w:val="0"/>
    <w:rPr>
      <w:rFonts w:hint="default" w:ascii="Wingdings 2" w:hAnsi="Wingdings 2"/>
    </w:rPr>
  </w:style>
  <w:style w:type="character" w:customStyle="1" w:styleId="146">
    <w:name w:val="onewind"/>
    <w:basedOn w:val="5"/>
    <w:qFormat/>
    <w:uiPriority w:val="0"/>
    <w:rPr>
      <w:rFonts w:hint="default" w:ascii="Wingdings" w:hAnsi="Wingdings"/>
    </w:rPr>
  </w:style>
  <w:style w:type="character" w:customStyle="1" w:styleId="147">
    <w:name w:val="rednoun"/>
    <w:basedOn w:val="5"/>
    <w:uiPriority w:val="0"/>
  </w:style>
  <w:style w:type="character" w:customStyle="1" w:styleId="148">
    <w:name w:val="post"/>
    <w:basedOn w:val="5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149">
    <w:name w:val="pers"/>
    <w:basedOn w:val="5"/>
    <w:qFormat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150">
    <w:name w:val="arabic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51">
    <w:name w:val="articlec"/>
    <w:basedOn w:val="5"/>
    <w:qFormat/>
    <w:uiPriority w:val="0"/>
    <w:rPr>
      <w:rFonts w:hint="default" w:ascii="Times New Roman" w:hAnsi="Times New Roman" w:cs="Times New Roman"/>
      <w:i/>
      <w:iCs/>
    </w:rPr>
  </w:style>
  <w:style w:type="character" w:customStyle="1" w:styleId="152">
    <w:name w:val="roman"/>
    <w:basedOn w:val="5"/>
    <w:qFormat/>
    <w:uiPriority w:val="0"/>
    <w:rPr>
      <w:rFonts w:hint="default" w:ascii="Arial" w:hAnsi="Arial" w:cs="Arial"/>
    </w:rPr>
  </w:style>
  <w:style w:type="table" w:customStyle="1" w:styleId="153">
    <w:name w:val="tablencpi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4">
    <w:name w:val="Верхний колонтитул Знак"/>
    <w:basedOn w:val="5"/>
    <w:link w:val="3"/>
    <w:qFormat/>
    <w:uiPriority w:val="99"/>
  </w:style>
  <w:style w:type="character" w:customStyle="1" w:styleId="155">
    <w:name w:val="Нижний колонтитул Знак"/>
    <w:basedOn w:val="5"/>
    <w:link w:val="4"/>
    <w:qFormat/>
    <w:uiPriority w:val="99"/>
  </w:style>
  <w:style w:type="character" w:customStyle="1" w:styleId="156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1171</Words>
  <Characters>6681</Characters>
  <Lines>55</Lines>
  <Paragraphs>15</Paragraphs>
  <ScaleCrop>false</ScaleCrop>
  <LinksUpToDate>false</LinksUpToDate>
  <CharactersWithSpaces>7837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2017-04-03T05:13:00Z</dcterms:created>
  <dc:creator>пользователь</dc:creator>
  <cp:lastModifiedBy>User</cp:lastModifiedBy>
  <cp:lastPrinted>2015-06-24T09:15:00Z</cp:lastPrinted>
  <dcterms:modified xsi:type="dcterms:W3CDTF">2017-07-14T11:29:20Z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